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0881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2-</w:t>
      </w:r>
      <w:r>
        <w:rPr>
          <w:rFonts w:ascii="Times New Roman" w:eastAsia="Times New Roman" w:hAnsi="Times New Roman" w:cs="Times New Roman"/>
          <w:sz w:val="25"/>
          <w:szCs w:val="25"/>
        </w:rPr>
        <w:t>555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 Е Ш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15 апреля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firstLine="720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 участия сторон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рассмотрев в открытом судебном заседании гражданское дело по исковому заявлению</w:t>
      </w:r>
      <w:r>
        <w:rPr>
          <w:b w:val="0"/>
          <w:bCs w:val="0"/>
          <w:i w:val="0"/>
          <w:sz w:val="25"/>
          <w:szCs w:val="25"/>
        </w:rPr>
        <w:t xml:space="preserve"> общества с ограниченной ответственностью «Комфорт Плюс» к </w:t>
      </w:r>
      <w:r>
        <w:rPr>
          <w:b w:val="0"/>
          <w:bCs w:val="0"/>
          <w:i w:val="0"/>
          <w:sz w:val="25"/>
          <w:szCs w:val="25"/>
        </w:rPr>
        <w:t>Техмезовой</w:t>
      </w:r>
      <w:r>
        <w:rPr>
          <w:b w:val="0"/>
          <w:bCs w:val="0"/>
          <w:i w:val="0"/>
          <w:sz w:val="25"/>
          <w:szCs w:val="25"/>
        </w:rPr>
        <w:t xml:space="preserve"> Амине </w:t>
      </w:r>
      <w:r>
        <w:rPr>
          <w:b w:val="0"/>
          <w:bCs w:val="0"/>
          <w:i w:val="0"/>
          <w:sz w:val="25"/>
          <w:szCs w:val="25"/>
        </w:rPr>
        <w:t>Ибрагимовне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о взыскании задолженности за жилищно-коммунальные услуги,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193-199 ГПК РФ,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«Комфорт Плюс» к </w:t>
      </w:r>
      <w:r>
        <w:rPr>
          <w:rFonts w:ascii="Times New Roman" w:eastAsia="Times New Roman" w:hAnsi="Times New Roman" w:cs="Times New Roman"/>
          <w:sz w:val="25"/>
          <w:szCs w:val="25"/>
        </w:rPr>
        <w:t>Техмезовой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Амине </w:t>
      </w:r>
      <w:r>
        <w:rPr>
          <w:rFonts w:ascii="Times New Roman" w:eastAsia="Times New Roman" w:hAnsi="Times New Roman" w:cs="Times New Roman"/>
          <w:sz w:val="25"/>
          <w:szCs w:val="25"/>
        </w:rPr>
        <w:t>Ибрагимовне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за жилищно-коммунальные услуги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Техмезовой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Амины </w:t>
      </w:r>
      <w:r>
        <w:rPr>
          <w:rFonts w:ascii="Times New Roman" w:eastAsia="Times New Roman" w:hAnsi="Times New Roman" w:cs="Times New Roman"/>
          <w:sz w:val="25"/>
          <w:szCs w:val="25"/>
        </w:rPr>
        <w:t>Ибрагимовны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общества с ограниченной ответственностью «Комфорт Плюс»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(ОГРН 1128607000279 ИНН 8621002502)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за жилищно-коммунальные услуги за период с </w:t>
      </w:r>
      <w:r>
        <w:rPr>
          <w:rFonts w:ascii="Times New Roman" w:eastAsia="Times New Roman" w:hAnsi="Times New Roman" w:cs="Times New Roman"/>
          <w:sz w:val="25"/>
          <w:szCs w:val="25"/>
        </w:rPr>
        <w:t>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по </w:t>
      </w:r>
      <w:r>
        <w:rPr>
          <w:rFonts w:ascii="Times New Roman" w:eastAsia="Times New Roman" w:hAnsi="Times New Roman" w:cs="Times New Roman"/>
          <w:sz w:val="25"/>
          <w:szCs w:val="25"/>
        </w:rPr>
        <w:t>июль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>43 404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</w:t>
      </w:r>
      <w:r>
        <w:rPr>
          <w:rFonts w:ascii="Times New Roman" w:eastAsia="Times New Roman" w:hAnsi="Times New Roman" w:cs="Times New Roman"/>
          <w:sz w:val="25"/>
          <w:szCs w:val="25"/>
        </w:rPr>
        <w:t>еек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пени за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жилищно-коммунальные услуги за период с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.06.2022 по 13.02.2023 и с 28.0</w:t>
      </w:r>
      <w:r>
        <w:rPr>
          <w:rFonts w:ascii="Times New Roman" w:eastAsia="Times New Roman" w:hAnsi="Times New Roman" w:cs="Times New Roman"/>
          <w:sz w:val="25"/>
          <w:szCs w:val="25"/>
        </w:rPr>
        <w:t>3.2023 по 22.08.2023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2 115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</w:t>
      </w:r>
      <w:r>
        <w:rPr>
          <w:rFonts w:ascii="Times New Roman" w:eastAsia="Times New Roman" w:hAnsi="Times New Roman" w:cs="Times New Roman"/>
          <w:sz w:val="25"/>
          <w:szCs w:val="25"/>
        </w:rPr>
        <w:t>йка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1 565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рубл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еек,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связанных с почтовыми расходами в размере 690 рублей 24 копейки,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47 775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сорок семь тысяч семьсот семьдесят пять</w:t>
      </w:r>
      <w:r>
        <w:rPr>
          <w:rFonts w:ascii="Times New Roman" w:eastAsia="Times New Roman" w:hAnsi="Times New Roman" w:cs="Times New Roman"/>
          <w:sz w:val="25"/>
          <w:szCs w:val="25"/>
        </w:rPr>
        <w:t>) руб</w:t>
      </w:r>
      <w:r>
        <w:rPr>
          <w:rFonts w:ascii="Times New Roman" w:eastAsia="Times New Roman" w:hAnsi="Times New Roman" w:cs="Times New Roman"/>
          <w:sz w:val="25"/>
          <w:szCs w:val="25"/>
        </w:rPr>
        <w:t>лей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удовлетворении требований о возмещения понесенных истцом судебных расходов, связанных с почтовыми расходами в размере 0 рублей 08 копеек отказать.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</w:t>
      </w:r>
      <w:r>
        <w:rPr>
          <w:rFonts w:ascii="Times New Roman" w:eastAsia="Times New Roman" w:hAnsi="Times New Roman" w:cs="Times New Roman"/>
          <w:sz w:val="25"/>
          <w:szCs w:val="25"/>
        </w:rPr>
        <w:t>ртовский районный суд Ханты-Ман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2-</w:t>
      </w:r>
      <w:r>
        <w:rPr>
          <w:rFonts w:ascii="Times New Roman" w:eastAsia="Times New Roman" w:hAnsi="Times New Roman" w:cs="Times New Roman"/>
          <w:sz w:val="16"/>
          <w:szCs w:val="16"/>
        </w:rPr>
        <w:t>555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3">
    <w:name w:val="cat-UserDefined grp-2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